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="415" w:tblpY="-89"/>
        <w:tblW w:w="12790" w:type="dxa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30"/>
        <w:gridCol w:w="3145"/>
        <w:gridCol w:w="3244"/>
        <w:gridCol w:w="3571"/>
      </w:tblGrid>
      <w:tr w:rsidR="00AD37A1" w:rsidRPr="00AD37A1" w:rsidTr="0039663C">
        <w:trPr>
          <w:trHeight w:val="496"/>
        </w:trPr>
        <w:tc>
          <w:tcPr>
            <w:tcW w:w="12790" w:type="dxa"/>
            <w:gridSpan w:val="4"/>
            <w:shd w:val="clear" w:color="auto" w:fill="00B0F0"/>
          </w:tcPr>
          <w:p w:rsidR="00AD37A1" w:rsidRPr="00AD37A1" w:rsidRDefault="00AD37A1" w:rsidP="0039663C">
            <w:pPr>
              <w:bidi/>
              <w:jc w:val="center"/>
              <w:rPr>
                <w:rFonts w:cs="B Titr" w:hint="cs"/>
                <w:b/>
                <w:bCs/>
                <w:noProof/>
                <w:sz w:val="28"/>
                <w:szCs w:val="28"/>
                <w:rtl/>
                <w:lang w:bidi="fa-IR"/>
              </w:rPr>
            </w:pPr>
            <w:r w:rsidRPr="00AD37A1">
              <w:rPr>
                <w:rFonts w:cs="B Titr" w:hint="cs"/>
                <w:b/>
                <w:bCs/>
                <w:noProof/>
                <w:sz w:val="28"/>
                <w:szCs w:val="28"/>
                <w:rtl/>
                <w:lang w:bidi="fa-IR"/>
              </w:rPr>
              <w:t>جدول زمانبندی مراجعه جهت تشکیل پرونده دانشجویان نوورود 1402</w:t>
            </w:r>
            <w:r w:rsidR="0039663C">
              <w:rPr>
                <w:rFonts w:cs="B Titr" w:hint="cs"/>
                <w:b/>
                <w:bCs/>
                <w:noProof/>
                <w:sz w:val="28"/>
                <w:szCs w:val="28"/>
                <w:rtl/>
                <w:lang w:bidi="fa-IR"/>
              </w:rPr>
              <w:t>-دانشکده فنی وحرفه ای دختران سمنان</w:t>
            </w:r>
          </w:p>
        </w:tc>
      </w:tr>
      <w:tr w:rsidR="00AD37A1" w:rsidRPr="00AD37A1" w:rsidTr="0039663C">
        <w:trPr>
          <w:trHeight w:val="374"/>
        </w:trPr>
        <w:tc>
          <w:tcPr>
            <w:tcW w:w="2830" w:type="dxa"/>
            <w:shd w:val="clear" w:color="auto" w:fill="C5F1FF"/>
          </w:tcPr>
          <w:p w:rsidR="00AD37A1" w:rsidRPr="00AD37A1" w:rsidRDefault="00AD37A1" w:rsidP="00AD37A1">
            <w:pPr>
              <w:bidi/>
              <w:jc w:val="center"/>
              <w:rPr>
                <w:rFonts w:cs="B Titr"/>
                <w:b/>
                <w:bCs/>
                <w:noProof/>
                <w:sz w:val="24"/>
                <w:szCs w:val="24"/>
              </w:rPr>
            </w:pPr>
            <w:r w:rsidRPr="00AD37A1">
              <w:rPr>
                <w:rFonts w:cs="B Titr" w:hint="cs"/>
                <w:b/>
                <w:bCs/>
                <w:noProof/>
                <w:sz w:val="24"/>
                <w:szCs w:val="24"/>
                <w:rtl/>
              </w:rPr>
              <w:t>رشته تحصیلی</w:t>
            </w:r>
          </w:p>
        </w:tc>
        <w:tc>
          <w:tcPr>
            <w:tcW w:w="3145" w:type="dxa"/>
            <w:shd w:val="clear" w:color="auto" w:fill="C5F1FF"/>
          </w:tcPr>
          <w:p w:rsidR="00AD37A1" w:rsidRPr="00AD37A1" w:rsidRDefault="00AD37A1" w:rsidP="00AD37A1">
            <w:pPr>
              <w:bidi/>
              <w:jc w:val="center"/>
              <w:rPr>
                <w:rFonts w:cs="B Titr"/>
                <w:b/>
                <w:bCs/>
                <w:noProof/>
                <w:sz w:val="24"/>
                <w:szCs w:val="24"/>
              </w:rPr>
            </w:pPr>
            <w:r w:rsidRPr="00AD37A1">
              <w:rPr>
                <w:rFonts w:cs="B Titr" w:hint="cs"/>
                <w:b/>
                <w:bCs/>
                <w:noProof/>
                <w:sz w:val="24"/>
                <w:szCs w:val="24"/>
                <w:rtl/>
              </w:rPr>
              <w:t>مقطع تحصیلی</w:t>
            </w:r>
          </w:p>
        </w:tc>
        <w:tc>
          <w:tcPr>
            <w:tcW w:w="3244" w:type="dxa"/>
            <w:shd w:val="clear" w:color="auto" w:fill="C5F1FF"/>
          </w:tcPr>
          <w:p w:rsidR="00AD37A1" w:rsidRPr="00AD37A1" w:rsidRDefault="00AD37A1" w:rsidP="00AD37A1">
            <w:pPr>
              <w:bidi/>
              <w:jc w:val="center"/>
              <w:rPr>
                <w:rFonts w:cs="B Titr"/>
                <w:b/>
                <w:bCs/>
                <w:noProof/>
                <w:sz w:val="24"/>
                <w:szCs w:val="24"/>
              </w:rPr>
            </w:pPr>
            <w:r w:rsidRPr="00AD37A1">
              <w:rPr>
                <w:rFonts w:cs="B Titr" w:hint="cs"/>
                <w:b/>
                <w:bCs/>
                <w:noProof/>
                <w:sz w:val="24"/>
                <w:szCs w:val="24"/>
                <w:rtl/>
              </w:rPr>
              <w:t>ساعت حضور</w:t>
            </w:r>
          </w:p>
        </w:tc>
        <w:tc>
          <w:tcPr>
            <w:tcW w:w="3571" w:type="dxa"/>
            <w:shd w:val="clear" w:color="auto" w:fill="C5F1FF"/>
          </w:tcPr>
          <w:p w:rsidR="00AD37A1" w:rsidRPr="00AD37A1" w:rsidRDefault="00AD37A1" w:rsidP="00AD37A1">
            <w:pPr>
              <w:bidi/>
              <w:jc w:val="center"/>
              <w:rPr>
                <w:rFonts w:cs="B Titr"/>
                <w:b/>
                <w:bCs/>
                <w:noProof/>
                <w:sz w:val="24"/>
                <w:szCs w:val="24"/>
              </w:rPr>
            </w:pPr>
            <w:r w:rsidRPr="00AD37A1">
              <w:rPr>
                <w:rFonts w:cs="B Titr" w:hint="cs"/>
                <w:b/>
                <w:bCs/>
                <w:noProof/>
                <w:sz w:val="24"/>
                <w:szCs w:val="24"/>
                <w:rtl/>
              </w:rPr>
              <w:t>بازه زمانی</w:t>
            </w:r>
          </w:p>
        </w:tc>
      </w:tr>
      <w:tr w:rsidR="00AD37A1" w:rsidTr="00AD37A1">
        <w:trPr>
          <w:trHeight w:val="972"/>
        </w:trPr>
        <w:tc>
          <w:tcPr>
            <w:tcW w:w="2830" w:type="dxa"/>
          </w:tcPr>
          <w:p w:rsidR="00AD37A1" w:rsidRPr="00AE7F83" w:rsidRDefault="00AD37A1" w:rsidP="00AD37A1">
            <w:pPr>
              <w:bidi/>
              <w:jc w:val="center"/>
              <w:rPr>
                <w:rFonts w:cs="B Zar"/>
                <w:b/>
                <w:bCs/>
                <w:noProof/>
                <w:sz w:val="28"/>
                <w:szCs w:val="28"/>
              </w:rPr>
            </w:pPr>
            <w:r w:rsidRPr="00AE7F83">
              <w:rPr>
                <w:rFonts w:cs="B Zar" w:hint="cs"/>
                <w:b/>
                <w:bCs/>
                <w:noProof/>
                <w:sz w:val="28"/>
                <w:szCs w:val="28"/>
                <w:rtl/>
              </w:rPr>
              <w:t>کلیه رشته ها</w:t>
            </w:r>
          </w:p>
        </w:tc>
        <w:tc>
          <w:tcPr>
            <w:tcW w:w="3145" w:type="dxa"/>
          </w:tcPr>
          <w:p w:rsidR="00AD37A1" w:rsidRPr="00AE7F83" w:rsidRDefault="00AD37A1" w:rsidP="00AD37A1">
            <w:pPr>
              <w:bidi/>
              <w:jc w:val="center"/>
              <w:rPr>
                <w:rFonts w:cs="B Zar"/>
                <w:b/>
                <w:bCs/>
                <w:noProof/>
                <w:sz w:val="28"/>
                <w:szCs w:val="28"/>
              </w:rPr>
            </w:pPr>
            <w:r w:rsidRPr="00AE7F83">
              <w:rPr>
                <w:rFonts w:cs="B Zar" w:hint="cs"/>
                <w:b/>
                <w:bCs/>
                <w:noProof/>
                <w:sz w:val="28"/>
                <w:szCs w:val="28"/>
                <w:rtl/>
              </w:rPr>
              <w:t>کاردانی به کارشناسی ناپیوسته</w:t>
            </w:r>
          </w:p>
        </w:tc>
        <w:tc>
          <w:tcPr>
            <w:tcW w:w="3244" w:type="dxa"/>
          </w:tcPr>
          <w:p w:rsidR="00AD37A1" w:rsidRPr="00AE7F83" w:rsidRDefault="00AD37A1" w:rsidP="00AD37A1">
            <w:pPr>
              <w:bidi/>
              <w:jc w:val="center"/>
              <w:rPr>
                <w:rFonts w:cs="B Zar"/>
                <w:b/>
                <w:bCs/>
                <w:noProof/>
                <w:sz w:val="28"/>
                <w:szCs w:val="28"/>
              </w:rPr>
            </w:pPr>
            <w:r w:rsidRPr="00AE7F83">
              <w:rPr>
                <w:rFonts w:cs="B Zar"/>
                <w:b/>
                <w:bCs/>
                <w:noProof/>
                <w:sz w:val="28"/>
                <w:szCs w:val="28"/>
              </w:rPr>
              <w:t xml:space="preserve"> </w:t>
            </w:r>
            <w:r w:rsidRPr="00AE7F83">
              <w:rPr>
                <w:rFonts w:cs="B Zar" w:hint="cs"/>
                <w:b/>
                <w:bCs/>
                <w:noProof/>
                <w:sz w:val="28"/>
                <w:szCs w:val="28"/>
                <w:rtl/>
              </w:rPr>
              <w:t>8:00 لغایت 15:00</w:t>
            </w:r>
          </w:p>
        </w:tc>
        <w:tc>
          <w:tcPr>
            <w:tcW w:w="3571" w:type="dxa"/>
          </w:tcPr>
          <w:p w:rsidR="00AD37A1" w:rsidRPr="00AE7F83" w:rsidRDefault="00AD37A1" w:rsidP="00AD37A1">
            <w:pPr>
              <w:bidi/>
              <w:jc w:val="center"/>
              <w:rPr>
                <w:rFonts w:cs="B Zar" w:hint="cs"/>
                <w:b/>
                <w:bCs/>
                <w:noProof/>
                <w:sz w:val="28"/>
                <w:szCs w:val="28"/>
                <w:rtl/>
              </w:rPr>
            </w:pPr>
            <w:r w:rsidRPr="00AE7F83">
              <w:rPr>
                <w:rFonts w:cs="B Zar" w:hint="cs"/>
                <w:b/>
                <w:bCs/>
                <w:noProof/>
                <w:sz w:val="28"/>
                <w:szCs w:val="28"/>
                <w:rtl/>
              </w:rPr>
              <w:t>شنبه15/07/1402</w:t>
            </w:r>
          </w:p>
          <w:p w:rsidR="00AD37A1" w:rsidRPr="00AE7F83" w:rsidRDefault="00AD37A1" w:rsidP="00AD37A1">
            <w:pPr>
              <w:bidi/>
              <w:jc w:val="center"/>
              <w:rPr>
                <w:rFonts w:cs="B Zar"/>
                <w:b/>
                <w:bCs/>
                <w:noProof/>
                <w:sz w:val="28"/>
                <w:szCs w:val="28"/>
              </w:rPr>
            </w:pPr>
            <w:r w:rsidRPr="00AE7F83">
              <w:rPr>
                <w:rFonts w:cs="B Zar" w:hint="cs"/>
                <w:b/>
                <w:bCs/>
                <w:noProof/>
                <w:sz w:val="28"/>
                <w:szCs w:val="28"/>
                <w:rtl/>
              </w:rPr>
              <w:t>یکشنبه16/07/1402</w:t>
            </w:r>
          </w:p>
        </w:tc>
      </w:tr>
      <w:tr w:rsidR="00AD37A1" w:rsidTr="00AD37A1">
        <w:trPr>
          <w:trHeight w:val="682"/>
        </w:trPr>
        <w:tc>
          <w:tcPr>
            <w:tcW w:w="2830" w:type="dxa"/>
          </w:tcPr>
          <w:p w:rsidR="00AD37A1" w:rsidRPr="00AE7F83" w:rsidRDefault="00AD37A1" w:rsidP="00AD37A1">
            <w:pPr>
              <w:bidi/>
              <w:jc w:val="center"/>
              <w:rPr>
                <w:rFonts w:cs="B Zar" w:hint="cs"/>
                <w:b/>
                <w:bCs/>
                <w:noProof/>
                <w:sz w:val="28"/>
                <w:szCs w:val="28"/>
                <w:rtl/>
              </w:rPr>
            </w:pPr>
            <w:r w:rsidRPr="00AE7F83">
              <w:rPr>
                <w:rFonts w:cs="B Zar" w:hint="cs"/>
                <w:b/>
                <w:bCs/>
                <w:noProof/>
                <w:sz w:val="28"/>
                <w:szCs w:val="28"/>
                <w:rtl/>
              </w:rPr>
              <w:t>کلیه رشته ها</w:t>
            </w:r>
          </w:p>
        </w:tc>
        <w:tc>
          <w:tcPr>
            <w:tcW w:w="3145" w:type="dxa"/>
          </w:tcPr>
          <w:p w:rsidR="00AD37A1" w:rsidRPr="00AE7F83" w:rsidRDefault="00AD37A1" w:rsidP="00AD37A1">
            <w:pPr>
              <w:bidi/>
              <w:jc w:val="center"/>
              <w:rPr>
                <w:rFonts w:cs="B Zar" w:hint="cs"/>
                <w:b/>
                <w:bCs/>
                <w:noProof/>
                <w:sz w:val="28"/>
                <w:szCs w:val="28"/>
                <w:rtl/>
              </w:rPr>
            </w:pPr>
            <w:r w:rsidRPr="00AE7F83">
              <w:rPr>
                <w:rFonts w:cs="B Zar" w:hint="cs"/>
                <w:b/>
                <w:bCs/>
                <w:noProof/>
                <w:sz w:val="28"/>
                <w:szCs w:val="28"/>
                <w:rtl/>
              </w:rPr>
              <w:t>کاردانی فنی و حرفه ای</w:t>
            </w:r>
          </w:p>
        </w:tc>
        <w:tc>
          <w:tcPr>
            <w:tcW w:w="3244" w:type="dxa"/>
          </w:tcPr>
          <w:p w:rsidR="00AD37A1" w:rsidRPr="00AE7F83" w:rsidRDefault="00AD37A1" w:rsidP="00AD37A1">
            <w:pPr>
              <w:bidi/>
              <w:jc w:val="center"/>
              <w:rPr>
                <w:rFonts w:cs="B Zar" w:hint="cs"/>
                <w:b/>
                <w:bCs/>
                <w:noProof/>
                <w:sz w:val="28"/>
                <w:szCs w:val="28"/>
                <w:rtl/>
              </w:rPr>
            </w:pPr>
            <w:r w:rsidRPr="00AE7F83">
              <w:rPr>
                <w:rFonts w:cs="B Zar" w:hint="cs"/>
                <w:b/>
                <w:bCs/>
                <w:noProof/>
                <w:sz w:val="28"/>
                <w:szCs w:val="28"/>
                <w:rtl/>
              </w:rPr>
              <w:t>8:00 لغایت 15:00</w:t>
            </w:r>
          </w:p>
        </w:tc>
        <w:tc>
          <w:tcPr>
            <w:tcW w:w="3571" w:type="dxa"/>
          </w:tcPr>
          <w:p w:rsidR="00AD37A1" w:rsidRPr="00AE7F83" w:rsidRDefault="00AD37A1" w:rsidP="00AD37A1">
            <w:pPr>
              <w:bidi/>
              <w:jc w:val="center"/>
              <w:rPr>
                <w:rFonts w:cs="B Zar" w:hint="cs"/>
                <w:b/>
                <w:bCs/>
                <w:noProof/>
                <w:sz w:val="28"/>
                <w:szCs w:val="28"/>
                <w:rtl/>
              </w:rPr>
            </w:pPr>
            <w:r w:rsidRPr="00AE7F83">
              <w:rPr>
                <w:rFonts w:cs="B Zar" w:hint="cs"/>
                <w:b/>
                <w:bCs/>
                <w:noProof/>
                <w:sz w:val="28"/>
                <w:szCs w:val="28"/>
                <w:rtl/>
              </w:rPr>
              <w:t>دوشنبه1</w:t>
            </w:r>
            <w:r w:rsidRPr="00AE7F83">
              <w:rPr>
                <w:rFonts w:cs="B Zar" w:hint="cs"/>
                <w:b/>
                <w:bCs/>
                <w:noProof/>
                <w:sz w:val="28"/>
                <w:szCs w:val="28"/>
                <w:rtl/>
                <w:lang w:bidi="fa-IR"/>
              </w:rPr>
              <w:t>7</w:t>
            </w:r>
            <w:r w:rsidRPr="00AE7F83">
              <w:rPr>
                <w:rFonts w:cs="B Zar" w:hint="cs"/>
                <w:b/>
                <w:bCs/>
                <w:noProof/>
                <w:sz w:val="28"/>
                <w:szCs w:val="28"/>
                <w:rtl/>
              </w:rPr>
              <w:t>/07/1402</w:t>
            </w:r>
          </w:p>
          <w:p w:rsidR="00AD37A1" w:rsidRPr="00AE7F83" w:rsidRDefault="00AD37A1" w:rsidP="00AD37A1">
            <w:pPr>
              <w:bidi/>
              <w:jc w:val="center"/>
              <w:rPr>
                <w:rFonts w:cs="B Zar" w:hint="cs"/>
                <w:b/>
                <w:bCs/>
                <w:noProof/>
                <w:sz w:val="28"/>
                <w:szCs w:val="28"/>
                <w:rtl/>
              </w:rPr>
            </w:pPr>
            <w:r w:rsidRPr="00AE7F83">
              <w:rPr>
                <w:rFonts w:cs="B Zar" w:hint="cs"/>
                <w:b/>
                <w:bCs/>
                <w:noProof/>
                <w:sz w:val="28"/>
                <w:szCs w:val="28"/>
                <w:rtl/>
              </w:rPr>
              <w:t>سه شنبه 1</w:t>
            </w:r>
            <w:r w:rsidRPr="00AE7F83">
              <w:rPr>
                <w:rFonts w:cs="B Zar" w:hint="cs"/>
                <w:b/>
                <w:bCs/>
                <w:noProof/>
                <w:sz w:val="28"/>
                <w:szCs w:val="28"/>
                <w:rtl/>
              </w:rPr>
              <w:t>8</w:t>
            </w:r>
            <w:r w:rsidRPr="00AE7F83">
              <w:rPr>
                <w:rFonts w:cs="B Zar" w:hint="cs"/>
                <w:b/>
                <w:bCs/>
                <w:noProof/>
                <w:sz w:val="28"/>
                <w:szCs w:val="28"/>
                <w:rtl/>
              </w:rPr>
              <w:t>/07/1402</w:t>
            </w:r>
          </w:p>
        </w:tc>
      </w:tr>
      <w:tr w:rsidR="00AD37A1" w:rsidTr="00AD37A1">
        <w:trPr>
          <w:trHeight w:val="753"/>
        </w:trPr>
        <w:tc>
          <w:tcPr>
            <w:tcW w:w="2830" w:type="dxa"/>
          </w:tcPr>
          <w:p w:rsidR="00AD37A1" w:rsidRPr="00AE7F83" w:rsidRDefault="00AD37A1" w:rsidP="00AD37A1">
            <w:pPr>
              <w:bidi/>
              <w:jc w:val="center"/>
              <w:rPr>
                <w:rFonts w:cs="B Zar" w:hint="cs"/>
                <w:b/>
                <w:bCs/>
                <w:noProof/>
                <w:sz w:val="28"/>
                <w:szCs w:val="28"/>
                <w:rtl/>
              </w:rPr>
            </w:pPr>
            <w:r w:rsidRPr="00AE7F83">
              <w:rPr>
                <w:rFonts w:cs="B Zar" w:hint="cs"/>
                <w:b/>
                <w:bCs/>
                <w:noProof/>
                <w:sz w:val="28"/>
                <w:szCs w:val="28"/>
                <w:rtl/>
              </w:rPr>
              <w:t>کلیه رشته ها</w:t>
            </w:r>
          </w:p>
        </w:tc>
        <w:tc>
          <w:tcPr>
            <w:tcW w:w="3145" w:type="dxa"/>
          </w:tcPr>
          <w:p w:rsidR="00AD37A1" w:rsidRPr="00AE7F83" w:rsidRDefault="00AD37A1" w:rsidP="00AD37A1">
            <w:pPr>
              <w:bidi/>
              <w:jc w:val="center"/>
              <w:rPr>
                <w:rFonts w:cs="B Zar" w:hint="cs"/>
                <w:b/>
                <w:bCs/>
                <w:noProof/>
                <w:sz w:val="28"/>
                <w:szCs w:val="28"/>
                <w:rtl/>
              </w:rPr>
            </w:pPr>
            <w:r w:rsidRPr="00AE7F83">
              <w:rPr>
                <w:rFonts w:cs="B Zar" w:hint="cs"/>
                <w:b/>
                <w:bCs/>
                <w:noProof/>
                <w:sz w:val="28"/>
                <w:szCs w:val="28"/>
                <w:rtl/>
              </w:rPr>
              <w:t>جامانده ها</w:t>
            </w:r>
          </w:p>
          <w:p w:rsidR="00AD37A1" w:rsidRPr="00AE7F83" w:rsidRDefault="00AD37A1" w:rsidP="00AD37A1">
            <w:pPr>
              <w:bidi/>
              <w:jc w:val="center"/>
              <w:rPr>
                <w:rFonts w:cs="B Zar" w:hint="cs"/>
                <w:b/>
                <w:bCs/>
                <w:noProof/>
                <w:sz w:val="28"/>
                <w:szCs w:val="28"/>
                <w:rtl/>
              </w:rPr>
            </w:pPr>
            <w:r w:rsidRPr="00AE7F83">
              <w:rPr>
                <w:rFonts w:cs="B Zar" w:hint="cs"/>
                <w:b/>
                <w:bCs/>
                <w:noProof/>
                <w:sz w:val="28"/>
                <w:szCs w:val="28"/>
                <w:rtl/>
              </w:rPr>
              <w:t>کارشناسی پیوسته</w:t>
            </w:r>
          </w:p>
        </w:tc>
        <w:tc>
          <w:tcPr>
            <w:tcW w:w="3244" w:type="dxa"/>
          </w:tcPr>
          <w:p w:rsidR="00AD37A1" w:rsidRPr="00AE7F83" w:rsidRDefault="00AD37A1" w:rsidP="00AD37A1">
            <w:pPr>
              <w:bidi/>
              <w:jc w:val="center"/>
              <w:rPr>
                <w:rFonts w:cs="B Zar" w:hint="cs"/>
                <w:b/>
                <w:bCs/>
                <w:noProof/>
                <w:sz w:val="28"/>
                <w:szCs w:val="28"/>
                <w:rtl/>
              </w:rPr>
            </w:pPr>
            <w:r w:rsidRPr="00AE7F83">
              <w:rPr>
                <w:rFonts w:cs="B Zar" w:hint="cs"/>
                <w:b/>
                <w:bCs/>
                <w:noProof/>
                <w:sz w:val="28"/>
                <w:szCs w:val="28"/>
                <w:rtl/>
              </w:rPr>
              <w:t>8:00 لغایت15:00</w:t>
            </w:r>
          </w:p>
        </w:tc>
        <w:tc>
          <w:tcPr>
            <w:tcW w:w="3571" w:type="dxa"/>
          </w:tcPr>
          <w:p w:rsidR="00AD37A1" w:rsidRPr="00AE7F83" w:rsidRDefault="00AD37A1" w:rsidP="00AD37A1">
            <w:pPr>
              <w:bidi/>
              <w:jc w:val="center"/>
              <w:rPr>
                <w:rFonts w:cs="B Zar" w:hint="cs"/>
                <w:b/>
                <w:bCs/>
                <w:noProof/>
                <w:sz w:val="28"/>
                <w:szCs w:val="28"/>
                <w:rtl/>
              </w:rPr>
            </w:pPr>
            <w:r w:rsidRPr="00AE7F83">
              <w:rPr>
                <w:rFonts w:cs="B Zar" w:hint="cs"/>
                <w:b/>
                <w:bCs/>
                <w:noProof/>
                <w:sz w:val="28"/>
                <w:szCs w:val="28"/>
                <w:rtl/>
              </w:rPr>
              <w:t xml:space="preserve">چهارشنبه </w:t>
            </w:r>
            <w:r w:rsidRPr="00AE7F83">
              <w:rPr>
                <w:rFonts w:cs="B Zar" w:hint="cs"/>
                <w:b/>
                <w:bCs/>
                <w:noProof/>
                <w:sz w:val="28"/>
                <w:szCs w:val="28"/>
                <w:rtl/>
              </w:rPr>
              <w:t>19</w:t>
            </w:r>
            <w:r w:rsidRPr="00AE7F83">
              <w:rPr>
                <w:rFonts w:cs="B Zar" w:hint="cs"/>
                <w:b/>
                <w:bCs/>
                <w:noProof/>
                <w:sz w:val="28"/>
                <w:szCs w:val="28"/>
                <w:rtl/>
              </w:rPr>
              <w:t>/07/1402</w:t>
            </w:r>
          </w:p>
        </w:tc>
      </w:tr>
    </w:tbl>
    <w:p w:rsidR="00DB02D6" w:rsidRDefault="0039663C" w:rsidP="0039663C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8239125</wp:posOffset>
            </wp:positionH>
            <wp:positionV relativeFrom="paragraph">
              <wp:posOffset>-542925</wp:posOffset>
            </wp:positionV>
            <wp:extent cx="474290" cy="390525"/>
            <wp:effectExtent l="0" t="0" r="254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29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DB02D6" w:rsidSect="00AD37A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C5C"/>
    <w:rsid w:val="0039663C"/>
    <w:rsid w:val="00A66C5C"/>
    <w:rsid w:val="00AD37A1"/>
    <w:rsid w:val="00AE7F83"/>
    <w:rsid w:val="00DB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1B71F"/>
  <w15:chartTrackingRefBased/>
  <w15:docId w15:val="{368E2E5A-7EB1-4468-892F-6407F832C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C5C"/>
  </w:style>
  <w:style w:type="paragraph" w:styleId="Heading1">
    <w:name w:val="heading 1"/>
    <w:basedOn w:val="Normal"/>
    <w:next w:val="Normal"/>
    <w:link w:val="Heading1Char"/>
    <w:uiPriority w:val="9"/>
    <w:qFormat/>
    <w:rsid w:val="00A66C5C"/>
    <w:pPr>
      <w:pBdr>
        <w:top w:val="single" w:sz="24" w:space="0" w:color="FFCA08" w:themeColor="accent1"/>
        <w:left w:val="single" w:sz="24" w:space="0" w:color="FFCA08" w:themeColor="accent1"/>
        <w:bottom w:val="single" w:sz="24" w:space="0" w:color="FFCA08" w:themeColor="accent1"/>
        <w:right w:val="single" w:sz="24" w:space="0" w:color="FFCA08" w:themeColor="accent1"/>
      </w:pBdr>
      <w:shd w:val="clear" w:color="auto" w:fill="FFCA08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6C5C"/>
    <w:pPr>
      <w:pBdr>
        <w:top w:val="single" w:sz="24" w:space="0" w:color="FFF4CD" w:themeColor="accent1" w:themeTint="33"/>
        <w:left w:val="single" w:sz="24" w:space="0" w:color="FFF4CD" w:themeColor="accent1" w:themeTint="33"/>
        <w:bottom w:val="single" w:sz="24" w:space="0" w:color="FFF4CD" w:themeColor="accent1" w:themeTint="33"/>
        <w:right w:val="single" w:sz="24" w:space="0" w:color="FFF4CD" w:themeColor="accent1" w:themeTint="33"/>
      </w:pBdr>
      <w:shd w:val="clear" w:color="auto" w:fill="FFF4CD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6C5C"/>
    <w:pPr>
      <w:pBdr>
        <w:top w:val="single" w:sz="6" w:space="2" w:color="FFCA08" w:themeColor="accent1"/>
      </w:pBdr>
      <w:spacing w:before="300" w:after="0"/>
      <w:outlineLvl w:val="2"/>
    </w:pPr>
    <w:rPr>
      <w:caps/>
      <w:color w:val="826600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6C5C"/>
    <w:pPr>
      <w:pBdr>
        <w:top w:val="dotted" w:sz="6" w:space="2" w:color="FFCA08" w:themeColor="accent1"/>
      </w:pBdr>
      <w:spacing w:before="200" w:after="0"/>
      <w:outlineLvl w:val="3"/>
    </w:pPr>
    <w:rPr>
      <w:caps/>
      <w:color w:val="C49A00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6C5C"/>
    <w:pPr>
      <w:pBdr>
        <w:bottom w:val="single" w:sz="6" w:space="1" w:color="FFCA08" w:themeColor="accent1"/>
      </w:pBdr>
      <w:spacing w:before="200" w:after="0"/>
      <w:outlineLvl w:val="4"/>
    </w:pPr>
    <w:rPr>
      <w:caps/>
      <w:color w:val="C49A00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6C5C"/>
    <w:pPr>
      <w:pBdr>
        <w:bottom w:val="dotted" w:sz="6" w:space="1" w:color="FFCA08" w:themeColor="accent1"/>
      </w:pBdr>
      <w:spacing w:before="200" w:after="0"/>
      <w:outlineLvl w:val="5"/>
    </w:pPr>
    <w:rPr>
      <w:caps/>
      <w:color w:val="C49A00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6C5C"/>
    <w:pPr>
      <w:spacing w:before="200" w:after="0"/>
      <w:outlineLvl w:val="6"/>
    </w:pPr>
    <w:rPr>
      <w:caps/>
      <w:color w:val="C49A00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6C5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6C5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6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66C5C"/>
    <w:rPr>
      <w:caps/>
      <w:color w:val="FFFFFF" w:themeColor="background1"/>
      <w:spacing w:val="15"/>
      <w:sz w:val="22"/>
      <w:szCs w:val="22"/>
      <w:shd w:val="clear" w:color="auto" w:fill="FFCA08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6C5C"/>
    <w:rPr>
      <w:caps/>
      <w:spacing w:val="15"/>
      <w:shd w:val="clear" w:color="auto" w:fill="FFF4CD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6C5C"/>
    <w:rPr>
      <w:caps/>
      <w:color w:val="82660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6C5C"/>
    <w:rPr>
      <w:caps/>
      <w:color w:val="C49A00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6C5C"/>
    <w:rPr>
      <w:caps/>
      <w:color w:val="C49A00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6C5C"/>
    <w:rPr>
      <w:caps/>
      <w:color w:val="C49A00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6C5C"/>
    <w:rPr>
      <w:caps/>
      <w:color w:val="C49A00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6C5C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6C5C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66C5C"/>
    <w:rPr>
      <w:b/>
      <w:bCs/>
      <w:color w:val="C49A00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66C5C"/>
    <w:pPr>
      <w:spacing w:before="0" w:after="0"/>
    </w:pPr>
    <w:rPr>
      <w:rFonts w:asciiTheme="majorHAnsi" w:eastAsiaTheme="majorEastAsia" w:hAnsiTheme="majorHAnsi" w:cstheme="majorBidi"/>
      <w:caps/>
      <w:color w:val="FFCA08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66C5C"/>
    <w:rPr>
      <w:rFonts w:asciiTheme="majorHAnsi" w:eastAsiaTheme="majorEastAsia" w:hAnsiTheme="majorHAnsi" w:cstheme="majorBidi"/>
      <w:caps/>
      <w:color w:val="FFCA08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6C5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A66C5C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A66C5C"/>
    <w:rPr>
      <w:b/>
      <w:bCs/>
    </w:rPr>
  </w:style>
  <w:style w:type="character" w:styleId="Emphasis">
    <w:name w:val="Emphasis"/>
    <w:uiPriority w:val="20"/>
    <w:qFormat/>
    <w:rsid w:val="00A66C5C"/>
    <w:rPr>
      <w:caps/>
      <w:color w:val="826600" w:themeColor="accent1" w:themeShade="7F"/>
      <w:spacing w:val="5"/>
    </w:rPr>
  </w:style>
  <w:style w:type="paragraph" w:styleId="NoSpacing">
    <w:name w:val="No Spacing"/>
    <w:uiPriority w:val="1"/>
    <w:qFormat/>
    <w:rsid w:val="00A66C5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66C5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66C5C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6C5C"/>
    <w:pPr>
      <w:spacing w:before="240" w:after="240" w:line="240" w:lineRule="auto"/>
      <w:ind w:left="1080" w:right="1080"/>
      <w:jc w:val="center"/>
    </w:pPr>
    <w:rPr>
      <w:color w:val="FFCA08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6C5C"/>
    <w:rPr>
      <w:color w:val="FFCA08" w:themeColor="accent1"/>
      <w:sz w:val="24"/>
      <w:szCs w:val="24"/>
    </w:rPr>
  </w:style>
  <w:style w:type="character" w:styleId="SubtleEmphasis">
    <w:name w:val="Subtle Emphasis"/>
    <w:uiPriority w:val="19"/>
    <w:qFormat/>
    <w:rsid w:val="00A66C5C"/>
    <w:rPr>
      <w:i/>
      <w:iCs/>
      <w:color w:val="826600" w:themeColor="accent1" w:themeShade="7F"/>
    </w:rPr>
  </w:style>
  <w:style w:type="character" w:styleId="IntenseEmphasis">
    <w:name w:val="Intense Emphasis"/>
    <w:uiPriority w:val="21"/>
    <w:qFormat/>
    <w:rsid w:val="00A66C5C"/>
    <w:rPr>
      <w:b/>
      <w:bCs/>
      <w:caps/>
      <w:color w:val="826600" w:themeColor="accent1" w:themeShade="7F"/>
      <w:spacing w:val="10"/>
    </w:rPr>
  </w:style>
  <w:style w:type="character" w:styleId="SubtleReference">
    <w:name w:val="Subtle Reference"/>
    <w:uiPriority w:val="31"/>
    <w:qFormat/>
    <w:rsid w:val="00A66C5C"/>
    <w:rPr>
      <w:b/>
      <w:bCs/>
      <w:color w:val="FFCA08" w:themeColor="accent1"/>
    </w:rPr>
  </w:style>
  <w:style w:type="character" w:styleId="IntenseReference">
    <w:name w:val="Intense Reference"/>
    <w:uiPriority w:val="32"/>
    <w:qFormat/>
    <w:rsid w:val="00A66C5C"/>
    <w:rPr>
      <w:b/>
      <w:bCs/>
      <w:i/>
      <w:iCs/>
      <w:caps/>
      <w:color w:val="FFCA08" w:themeColor="accent1"/>
    </w:rPr>
  </w:style>
  <w:style w:type="character" w:styleId="BookTitle">
    <w:name w:val="Book Title"/>
    <w:uiPriority w:val="33"/>
    <w:qFormat/>
    <w:rsid w:val="00A66C5C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66C5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Retrospect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Retrospect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Retro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2023-10-06T11:16:00Z</dcterms:created>
  <dcterms:modified xsi:type="dcterms:W3CDTF">2023-10-06T11:43:00Z</dcterms:modified>
</cp:coreProperties>
</file>